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0657E" w14:textId="77777777" w:rsidR="00C747CA" w:rsidRDefault="00C747CA" w:rsidP="00DF44B2">
      <w:pPr>
        <w:tabs>
          <w:tab w:val="left" w:pos="900"/>
          <w:tab w:val="left" w:pos="1440"/>
        </w:tabs>
        <w:jc w:val="center"/>
        <w:rPr>
          <w:rFonts w:cs="Arial"/>
          <w:b/>
          <w:bCs/>
          <w:color w:val="auto"/>
          <w:sz w:val="24"/>
          <w:szCs w:val="24"/>
          <w:lang w:eastAsia="zh-TW"/>
        </w:rPr>
      </w:pPr>
    </w:p>
    <w:p w14:paraId="5691F9FC" w14:textId="62735F4C" w:rsidR="00DF44B2" w:rsidRPr="00D757A7" w:rsidRDefault="00A20D06" w:rsidP="008A29BF">
      <w:pPr>
        <w:tabs>
          <w:tab w:val="left" w:pos="900"/>
          <w:tab w:val="left" w:pos="1440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cs="Arial"/>
          <w:b/>
          <w:bCs/>
          <w:color w:val="auto"/>
          <w:sz w:val="24"/>
          <w:szCs w:val="24"/>
          <w:lang w:eastAsia="zh-TW"/>
        </w:rPr>
        <w:t xml:space="preserve">Qualification Results Summary of </w:t>
      </w:r>
      <w:r w:rsidR="001D632E" w:rsidRPr="001D632E">
        <w:rPr>
          <w:rFonts w:cs="Arial"/>
          <w:b/>
          <w:bCs/>
          <w:color w:val="auto"/>
          <w:sz w:val="24"/>
          <w:szCs w:val="24"/>
          <w:lang w:eastAsia="zh-TW"/>
        </w:rPr>
        <w:t>10x10</w:t>
      </w:r>
      <w:r w:rsidR="003365A9">
        <w:rPr>
          <w:rFonts w:eastAsia="Malgun Gothic" w:cs="Arial" w:hint="eastAsia"/>
          <w:b/>
          <w:bCs/>
          <w:color w:val="auto"/>
          <w:sz w:val="24"/>
          <w:szCs w:val="24"/>
          <w:lang w:eastAsia="ko-KR"/>
        </w:rPr>
        <w:t>, 12x12</w:t>
      </w:r>
      <w:r w:rsidR="001D632E" w:rsidRPr="001D632E">
        <w:rPr>
          <w:rFonts w:cs="Arial"/>
          <w:b/>
          <w:bCs/>
          <w:color w:val="auto"/>
          <w:sz w:val="24"/>
          <w:szCs w:val="24"/>
          <w:lang w:eastAsia="zh-TW"/>
        </w:rPr>
        <w:t xml:space="preserve"> TQFP_EP Using G700L/8361J </w:t>
      </w:r>
      <w:r w:rsidR="00324BE0">
        <w:rPr>
          <w:rFonts w:cs="Arial"/>
          <w:b/>
          <w:bCs/>
          <w:color w:val="auto"/>
          <w:sz w:val="24"/>
          <w:szCs w:val="24"/>
          <w:lang w:eastAsia="zh-TW"/>
        </w:rPr>
        <w:t>at</w:t>
      </w:r>
      <w:r w:rsidR="001D632E" w:rsidRPr="001D632E">
        <w:rPr>
          <w:rFonts w:cs="Arial"/>
          <w:b/>
          <w:bCs/>
          <w:color w:val="auto"/>
          <w:sz w:val="24"/>
          <w:szCs w:val="24"/>
          <w:lang w:eastAsia="zh-TW"/>
        </w:rPr>
        <w:t xml:space="preserve"> Amkor Philippines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0"/>
        <w:gridCol w:w="2569"/>
        <w:gridCol w:w="1274"/>
        <w:gridCol w:w="2177"/>
      </w:tblGrid>
      <w:tr w:rsidR="00DF44B2" w:rsidRPr="00D757A7" w14:paraId="037ABA6F" w14:textId="77777777" w:rsidTr="00052826">
        <w:trPr>
          <w:trHeight w:val="282"/>
          <w:jc w:val="center"/>
        </w:trPr>
        <w:tc>
          <w:tcPr>
            <w:tcW w:w="93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300D4B" w14:textId="1E84DB79" w:rsidR="00DF44B2" w:rsidRPr="000B22A8" w:rsidRDefault="008D2AEE" w:rsidP="008D2AEE">
            <w:pPr>
              <w:jc w:val="center"/>
              <w:rPr>
                <w:rFonts w:asciiTheme="majorBidi" w:hAnsiTheme="majorBidi" w:cstheme="majorBidi"/>
                <w:smallCaps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smallCaps/>
                <w:color w:val="auto"/>
                <w:sz w:val="24"/>
                <w:szCs w:val="24"/>
              </w:rPr>
              <w:t>QUALIFICATION PLAN / STATUS</w:t>
            </w:r>
          </w:p>
        </w:tc>
      </w:tr>
      <w:tr w:rsidR="00DF44B2" w:rsidRPr="00D757A7" w14:paraId="10641949" w14:textId="77777777" w:rsidTr="00052826">
        <w:trPr>
          <w:trHeight w:val="512"/>
          <w:jc w:val="center"/>
        </w:trPr>
        <w:tc>
          <w:tcPr>
            <w:tcW w:w="3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</w:tcPr>
          <w:p w14:paraId="164EF30B" w14:textId="77777777" w:rsidR="00DF44B2" w:rsidRPr="000B5DD2" w:rsidRDefault="00DF44B2" w:rsidP="008D2AEE">
            <w:pPr>
              <w:jc w:val="center"/>
              <w:rPr>
                <w:b/>
                <w:bCs/>
                <w:color w:val="auto"/>
              </w:rPr>
            </w:pPr>
            <w:r w:rsidRPr="000B5DD2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Test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</w:tcPr>
          <w:p w14:paraId="6DCEA1BE" w14:textId="77777777" w:rsidR="00DF44B2" w:rsidRPr="000B5DD2" w:rsidRDefault="00DF44B2" w:rsidP="008D2AEE">
            <w:pPr>
              <w:jc w:val="center"/>
              <w:rPr>
                <w:b/>
                <w:bCs/>
                <w:color w:val="auto"/>
              </w:rPr>
            </w:pPr>
            <w:r w:rsidRPr="000B5DD2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Specification</w:t>
            </w:r>
          </w:p>
        </w:tc>
        <w:tc>
          <w:tcPr>
            <w:tcW w:w="12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</w:tcPr>
          <w:p w14:paraId="2B1FF16F" w14:textId="77777777" w:rsidR="00DF44B2" w:rsidRPr="000B5DD2" w:rsidRDefault="00DF44B2" w:rsidP="008D2AEE">
            <w:pPr>
              <w:jc w:val="center"/>
              <w:rPr>
                <w:b/>
                <w:bCs/>
                <w:color w:val="auto"/>
              </w:rPr>
            </w:pPr>
            <w:r w:rsidRPr="000B5DD2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Sample Size</w:t>
            </w:r>
          </w:p>
        </w:tc>
        <w:tc>
          <w:tcPr>
            <w:tcW w:w="21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037DE919" w14:textId="5C7607F0" w:rsidR="00DF44B2" w:rsidRPr="000B5DD2" w:rsidRDefault="00C817CA" w:rsidP="008D2AEE">
            <w:pPr>
              <w:jc w:val="center"/>
              <w:rPr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Results</w:t>
            </w:r>
          </w:p>
        </w:tc>
        <w:bookmarkStart w:id="0" w:name="_GoBack"/>
        <w:bookmarkEnd w:id="0"/>
      </w:tr>
      <w:tr w:rsidR="00DF44B2" w:rsidRPr="00D757A7" w14:paraId="341B4E9E" w14:textId="77777777" w:rsidTr="00052826">
        <w:trPr>
          <w:trHeight w:hRule="exact" w:val="793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4A5AEEB" w14:textId="49504D48" w:rsidR="00DF44B2" w:rsidRPr="000B5DD2" w:rsidRDefault="00520E70" w:rsidP="008D2AE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Temperature Cycle (TC)*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465B5" w14:textId="77777777" w:rsidR="00DF44B2" w:rsidRPr="000B5DD2" w:rsidRDefault="00DF44B2" w:rsidP="008D2AE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JEDEC</w:t>
            </w:r>
            <w:r w:rsidRPr="000B5DD2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 xml:space="preserve"> </w:t>
            </w:r>
            <w:r w:rsidRPr="000B5DD2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JESD22-A104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EB6A8" w14:textId="0E93DE2D" w:rsidR="00DF44B2" w:rsidRPr="00302EAC" w:rsidRDefault="00302EAC" w:rsidP="008D2AE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02EAC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3 x </w:t>
            </w:r>
            <w:r w:rsidR="00ED302D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32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222612" w14:textId="4A8E115D" w:rsidR="00DF44B2" w:rsidRPr="00302EAC" w:rsidRDefault="00ED302D" w:rsidP="008D2AE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Pass</w:t>
            </w:r>
          </w:p>
        </w:tc>
      </w:tr>
      <w:tr w:rsidR="00DF44B2" w:rsidRPr="00D757A7" w14:paraId="4098D378" w14:textId="77777777" w:rsidTr="00052826">
        <w:trPr>
          <w:trHeight w:hRule="exact" w:val="802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382F34" w14:textId="78116AF2" w:rsidR="00DF44B2" w:rsidRPr="000B5DD2" w:rsidRDefault="00324BE0" w:rsidP="008D2AE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Unbiased HAST (</w:t>
            </w:r>
            <w:proofErr w:type="spellStart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uHAST</w:t>
            </w:r>
            <w:proofErr w:type="spellEnd"/>
            <w:r w:rsidR="00520E70"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)*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797A9" w14:textId="4A07C030" w:rsidR="00DF44B2" w:rsidRPr="000B5DD2" w:rsidRDefault="00DF44B2" w:rsidP="00324BE0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JEDEC </w:t>
            </w:r>
            <w:r w:rsidRPr="000B5DD2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JESD22-A1</w:t>
            </w:r>
            <w:r w:rsidR="00324BE0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18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209F5" w14:textId="12DF4CE1" w:rsidR="00DF44B2" w:rsidRPr="00302EAC" w:rsidRDefault="00302EAC" w:rsidP="00ED302D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02EAC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3 x </w:t>
            </w:r>
            <w:r w:rsidR="00ED302D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32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4D47E" w14:textId="66A2A03A" w:rsidR="00DF44B2" w:rsidRPr="00302EAC" w:rsidRDefault="00ED302D" w:rsidP="008D2AE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Pass</w:t>
            </w:r>
          </w:p>
        </w:tc>
      </w:tr>
      <w:tr w:rsidR="00052826" w:rsidRPr="00D757A7" w14:paraId="50DB1830" w14:textId="77777777" w:rsidTr="00052826">
        <w:trPr>
          <w:trHeight w:hRule="exact" w:val="802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A4B29BF" w14:textId="75E678A2" w:rsidR="00052826" w:rsidRPr="00D757A7" w:rsidRDefault="0005282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Highly Accelerated Stress Test (HAST)*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D5A55" w14:textId="12153191" w:rsidR="00052826" w:rsidRPr="000B5DD2" w:rsidRDefault="0005282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JEDEC </w:t>
            </w:r>
            <w:r w:rsidRPr="00D757A7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JESD22-A110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F2F78" w14:textId="40DAC84A" w:rsidR="00052826" w:rsidRPr="00302EAC" w:rsidRDefault="00052826" w:rsidP="00ED302D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02EAC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3 x </w:t>
            </w:r>
            <w:r w:rsidR="00ED302D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32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5CD819" w14:textId="2C20295E" w:rsidR="00052826" w:rsidRPr="00302EAC" w:rsidRDefault="00ED302D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Pass</w:t>
            </w:r>
          </w:p>
        </w:tc>
      </w:tr>
      <w:tr w:rsidR="00052826" w:rsidRPr="00D757A7" w14:paraId="293273A9" w14:textId="77777777" w:rsidTr="00052826">
        <w:trPr>
          <w:trHeight w:hRule="exact" w:val="622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F57970" w14:textId="77777777" w:rsidR="00052826" w:rsidRPr="000B5DD2" w:rsidRDefault="0005282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Solder Heat Resistance</w:t>
            </w:r>
          </w:p>
          <w:p w14:paraId="0140852C" w14:textId="77777777" w:rsidR="00052826" w:rsidRPr="000B5DD2" w:rsidRDefault="0005282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(SHR)*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1A767" w14:textId="77777777" w:rsidR="00052826" w:rsidRPr="000B5DD2" w:rsidRDefault="00052826" w:rsidP="00052826">
            <w:pPr>
              <w:jc w:val="center"/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sz w:val="24"/>
                <w:szCs w:val="24"/>
              </w:rPr>
              <w:t xml:space="preserve">JEDEC/IPC </w:t>
            </w:r>
            <w:r w:rsidRPr="000B5DD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J-STD-020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FD9A9" w14:textId="058A81EB" w:rsidR="00052826" w:rsidRPr="00302EAC" w:rsidRDefault="0005282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02EAC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 x 11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DF30F" w14:textId="6B995AFF" w:rsidR="00052826" w:rsidRPr="00302EAC" w:rsidRDefault="00ED302D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Pass</w:t>
            </w:r>
          </w:p>
        </w:tc>
      </w:tr>
      <w:tr w:rsidR="00052826" w:rsidRPr="00D757A7" w14:paraId="0E863127" w14:textId="77777777" w:rsidTr="00052826">
        <w:trPr>
          <w:trHeight w:hRule="exact" w:val="820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8BD72A" w14:textId="77777777" w:rsidR="00052826" w:rsidRPr="000B5DD2" w:rsidRDefault="0005282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High Temperature Storage Life</w:t>
            </w:r>
          </w:p>
          <w:p w14:paraId="02CA25A7" w14:textId="77777777" w:rsidR="00052826" w:rsidRPr="000B5DD2" w:rsidRDefault="0005282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(HTSL)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31E68" w14:textId="77777777" w:rsidR="00052826" w:rsidRPr="000B5DD2" w:rsidRDefault="00052826" w:rsidP="00052826">
            <w:pPr>
              <w:jc w:val="center"/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JEDEC </w:t>
            </w:r>
            <w:r w:rsidRPr="000B5DD2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JESD22-A103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2521B" w14:textId="2862D478" w:rsidR="00052826" w:rsidRPr="00302EAC" w:rsidRDefault="00052826" w:rsidP="00ED302D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02EAC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1 x </w:t>
            </w:r>
            <w:r w:rsidR="00ED302D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32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948383" w14:textId="6E46A1A1" w:rsidR="00052826" w:rsidRPr="00302EAC" w:rsidRDefault="00ED302D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Pass</w:t>
            </w:r>
          </w:p>
        </w:tc>
      </w:tr>
      <w:tr w:rsidR="00324BE0" w:rsidRPr="00D757A7" w14:paraId="609D0A38" w14:textId="77777777" w:rsidTr="00052826">
        <w:trPr>
          <w:trHeight w:hRule="exact" w:val="820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CCDB595" w14:textId="78C3AC67" w:rsidR="00324BE0" w:rsidRDefault="00324BE0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Electrostatic Discharge</w:t>
            </w:r>
          </w:p>
          <w:p w14:paraId="088BDDAB" w14:textId="4937BD02" w:rsidR="00324BE0" w:rsidRPr="00324BE0" w:rsidRDefault="00324BE0" w:rsidP="00052826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</w:pPr>
            <w:r w:rsidRPr="00324BE0"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  <w:t>Field-Induced Charged</w:t>
            </w:r>
          </w:p>
          <w:p w14:paraId="1BB4E723" w14:textId="05B9EFF8" w:rsidR="00324BE0" w:rsidRPr="000B5DD2" w:rsidRDefault="00324BE0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24BE0"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  <w:t>Device Model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3DEEB" w14:textId="2664BB05" w:rsidR="00324BE0" w:rsidRPr="000B5DD2" w:rsidRDefault="00324BE0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JEDEC </w:t>
            </w:r>
            <w:r w:rsidRPr="00324BE0"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  <w:t>JESD22-C101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B8F80" w14:textId="01677088" w:rsidR="00324BE0" w:rsidRPr="00302EAC" w:rsidRDefault="00324BE0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3/voltage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9CE8D5" w14:textId="7C5ABE58" w:rsidR="00324BE0" w:rsidRDefault="00324BE0" w:rsidP="00324BE0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Pass 1250 V</w:t>
            </w:r>
          </w:p>
        </w:tc>
      </w:tr>
    </w:tbl>
    <w:p w14:paraId="5D1B0D60" w14:textId="77777777" w:rsidR="0015362A" w:rsidRPr="005013B3" w:rsidRDefault="0015362A" w:rsidP="0015362A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DF44B2">
        <w:rPr>
          <w:rFonts w:asciiTheme="majorBidi" w:hAnsiTheme="majorBidi" w:cstheme="majorBidi"/>
          <w:sz w:val="24"/>
          <w:szCs w:val="24"/>
        </w:rPr>
        <w:t>*</w:t>
      </w:r>
      <w:r w:rsidRPr="005013B3">
        <w:rPr>
          <w:rFonts w:asciiTheme="majorBidi" w:hAnsiTheme="majorBidi" w:cstheme="majorBidi"/>
        </w:rPr>
        <w:t>Preconditioned per JEDEC/IPC J-STD-020</w:t>
      </w:r>
    </w:p>
    <w:p w14:paraId="6500FECA" w14:textId="6C824842" w:rsidR="00DF44B2" w:rsidRPr="005013B3" w:rsidRDefault="00DF44B2" w:rsidP="0015362A">
      <w:pPr>
        <w:pStyle w:val="Default"/>
        <w:jc w:val="both"/>
        <w:rPr>
          <w:rFonts w:asciiTheme="majorBidi" w:hAnsiTheme="majorBidi" w:cstheme="majorBidi"/>
          <w:color w:val="auto"/>
          <w:sz w:val="20"/>
          <w:szCs w:val="20"/>
        </w:rPr>
      </w:pPr>
    </w:p>
    <w:sectPr w:rsidR="00DF44B2" w:rsidRPr="005013B3" w:rsidSect="00346C1C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B78E8" w14:textId="77777777" w:rsidR="008F4095" w:rsidRDefault="008F4095" w:rsidP="005D76BA">
      <w:r>
        <w:separator/>
      </w:r>
    </w:p>
  </w:endnote>
  <w:endnote w:type="continuationSeparator" w:id="0">
    <w:p w14:paraId="19F5C2EB" w14:textId="77777777" w:rsidR="008F4095" w:rsidRDefault="008F4095" w:rsidP="005D7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523DB" w14:textId="77777777" w:rsidR="008F4095" w:rsidRDefault="008F4095" w:rsidP="005D76BA">
      <w:r>
        <w:separator/>
      </w:r>
    </w:p>
  </w:footnote>
  <w:footnote w:type="continuationSeparator" w:id="0">
    <w:p w14:paraId="127560DF" w14:textId="77777777" w:rsidR="008F4095" w:rsidRDefault="008F4095" w:rsidP="005D76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75008" w14:textId="3A35859C" w:rsidR="005D76BA" w:rsidRPr="00785496" w:rsidRDefault="00785496" w:rsidP="00785496">
    <w:pPr>
      <w:pStyle w:val="Header"/>
    </w:pPr>
    <w:r w:rsidRPr="00785496">
      <w:t>Assembly Transfer of Selected 14x14 LQFP, 14x14 LQFP_EP and 7x7,10x10,12x12,14x14 TQFP_EP Products to Amkor Philippines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14DA7"/>
    <w:multiLevelType w:val="hybridMultilevel"/>
    <w:tmpl w:val="C4AA36DA"/>
    <w:lvl w:ilvl="0" w:tplc="3CEA4DDE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4412D"/>
    <w:multiLevelType w:val="hybridMultilevel"/>
    <w:tmpl w:val="9BD8498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6B64FE"/>
    <w:multiLevelType w:val="hybridMultilevel"/>
    <w:tmpl w:val="CA88416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5A4814"/>
    <w:multiLevelType w:val="hybridMultilevel"/>
    <w:tmpl w:val="6A9076A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FE15EC"/>
    <w:multiLevelType w:val="hybridMultilevel"/>
    <w:tmpl w:val="475AD96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F02CEA"/>
    <w:multiLevelType w:val="hybridMultilevel"/>
    <w:tmpl w:val="A0D820D8"/>
    <w:lvl w:ilvl="0" w:tplc="BC14C3DE">
      <w:start w:val="3"/>
      <w:numFmt w:val="bullet"/>
      <w:lvlText w:val="-"/>
      <w:lvlJc w:val="left"/>
      <w:pPr>
        <w:ind w:left="7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55"/>
    <w:rsid w:val="000070F0"/>
    <w:rsid w:val="0003337E"/>
    <w:rsid w:val="00052826"/>
    <w:rsid w:val="00065A44"/>
    <w:rsid w:val="000B22A8"/>
    <w:rsid w:val="000B5DD2"/>
    <w:rsid w:val="000C4B83"/>
    <w:rsid w:val="000D5F8F"/>
    <w:rsid w:val="00105856"/>
    <w:rsid w:val="001206E4"/>
    <w:rsid w:val="00137ABC"/>
    <w:rsid w:val="0015362A"/>
    <w:rsid w:val="0015485C"/>
    <w:rsid w:val="00160DA5"/>
    <w:rsid w:val="001758F7"/>
    <w:rsid w:val="0018525D"/>
    <w:rsid w:val="00192233"/>
    <w:rsid w:val="001C3302"/>
    <w:rsid w:val="001C4C2C"/>
    <w:rsid w:val="001D155F"/>
    <w:rsid w:val="001D2218"/>
    <w:rsid w:val="001D632E"/>
    <w:rsid w:val="001E5C7E"/>
    <w:rsid w:val="001E62E5"/>
    <w:rsid w:val="002035AD"/>
    <w:rsid w:val="00240BD4"/>
    <w:rsid w:val="00265731"/>
    <w:rsid w:val="00287243"/>
    <w:rsid w:val="002A2C76"/>
    <w:rsid w:val="002A3D8C"/>
    <w:rsid w:val="002D398D"/>
    <w:rsid w:val="002D4B76"/>
    <w:rsid w:val="00300440"/>
    <w:rsid w:val="00302EAC"/>
    <w:rsid w:val="00324BE0"/>
    <w:rsid w:val="00325E99"/>
    <w:rsid w:val="00326A2F"/>
    <w:rsid w:val="003365A9"/>
    <w:rsid w:val="00336AA9"/>
    <w:rsid w:val="003435D2"/>
    <w:rsid w:val="00346C1C"/>
    <w:rsid w:val="00352CA6"/>
    <w:rsid w:val="00362EE6"/>
    <w:rsid w:val="00370AB4"/>
    <w:rsid w:val="003944A1"/>
    <w:rsid w:val="003A5B04"/>
    <w:rsid w:val="003D3F19"/>
    <w:rsid w:val="003F79F6"/>
    <w:rsid w:val="00410CB9"/>
    <w:rsid w:val="00414CB0"/>
    <w:rsid w:val="004333B2"/>
    <w:rsid w:val="00447224"/>
    <w:rsid w:val="00447788"/>
    <w:rsid w:val="00475ACB"/>
    <w:rsid w:val="00487F25"/>
    <w:rsid w:val="0049156D"/>
    <w:rsid w:val="00496E69"/>
    <w:rsid w:val="004A1DF1"/>
    <w:rsid w:val="004B635B"/>
    <w:rsid w:val="004D299B"/>
    <w:rsid w:val="004E4BAF"/>
    <w:rsid w:val="004F3392"/>
    <w:rsid w:val="004F7602"/>
    <w:rsid w:val="004F7CE8"/>
    <w:rsid w:val="005013B3"/>
    <w:rsid w:val="0050200D"/>
    <w:rsid w:val="00520E70"/>
    <w:rsid w:val="00540BC8"/>
    <w:rsid w:val="00541E6B"/>
    <w:rsid w:val="00575348"/>
    <w:rsid w:val="005816EE"/>
    <w:rsid w:val="00587479"/>
    <w:rsid w:val="005C724F"/>
    <w:rsid w:val="005D06FE"/>
    <w:rsid w:val="005D76BA"/>
    <w:rsid w:val="005E093F"/>
    <w:rsid w:val="005F2383"/>
    <w:rsid w:val="00613724"/>
    <w:rsid w:val="00632E4C"/>
    <w:rsid w:val="00655600"/>
    <w:rsid w:val="006655B5"/>
    <w:rsid w:val="00674D8D"/>
    <w:rsid w:val="006D45C5"/>
    <w:rsid w:val="006E5D5B"/>
    <w:rsid w:val="006F0849"/>
    <w:rsid w:val="00726AD0"/>
    <w:rsid w:val="007308CF"/>
    <w:rsid w:val="007602F4"/>
    <w:rsid w:val="007604DC"/>
    <w:rsid w:val="007613E8"/>
    <w:rsid w:val="0076511A"/>
    <w:rsid w:val="00782CD4"/>
    <w:rsid w:val="00785496"/>
    <w:rsid w:val="00793FAF"/>
    <w:rsid w:val="007F10F6"/>
    <w:rsid w:val="007F5F82"/>
    <w:rsid w:val="00807B52"/>
    <w:rsid w:val="00840746"/>
    <w:rsid w:val="00842689"/>
    <w:rsid w:val="00873C93"/>
    <w:rsid w:val="00874E49"/>
    <w:rsid w:val="008A29BF"/>
    <w:rsid w:val="008C0672"/>
    <w:rsid w:val="008C0700"/>
    <w:rsid w:val="008C2584"/>
    <w:rsid w:val="008C2824"/>
    <w:rsid w:val="008D1DD2"/>
    <w:rsid w:val="008D2AEE"/>
    <w:rsid w:val="008F1055"/>
    <w:rsid w:val="008F4095"/>
    <w:rsid w:val="009419BA"/>
    <w:rsid w:val="00956E72"/>
    <w:rsid w:val="009619E5"/>
    <w:rsid w:val="00981D28"/>
    <w:rsid w:val="009A2187"/>
    <w:rsid w:val="009A2CCD"/>
    <w:rsid w:val="009B074F"/>
    <w:rsid w:val="009E62C4"/>
    <w:rsid w:val="00A0211C"/>
    <w:rsid w:val="00A10EF7"/>
    <w:rsid w:val="00A20D06"/>
    <w:rsid w:val="00A317A3"/>
    <w:rsid w:val="00A55E8A"/>
    <w:rsid w:val="00A758B6"/>
    <w:rsid w:val="00A87ABE"/>
    <w:rsid w:val="00AB40EE"/>
    <w:rsid w:val="00AC4D04"/>
    <w:rsid w:val="00B2028F"/>
    <w:rsid w:val="00B43222"/>
    <w:rsid w:val="00B4666B"/>
    <w:rsid w:val="00B5034E"/>
    <w:rsid w:val="00B51A98"/>
    <w:rsid w:val="00B72C68"/>
    <w:rsid w:val="00B837A2"/>
    <w:rsid w:val="00BA1577"/>
    <w:rsid w:val="00BA162C"/>
    <w:rsid w:val="00BB45AF"/>
    <w:rsid w:val="00BB74CF"/>
    <w:rsid w:val="00BC1CC9"/>
    <w:rsid w:val="00BD7DFA"/>
    <w:rsid w:val="00C00902"/>
    <w:rsid w:val="00C07A9B"/>
    <w:rsid w:val="00C17EC9"/>
    <w:rsid w:val="00C30499"/>
    <w:rsid w:val="00C34492"/>
    <w:rsid w:val="00C61661"/>
    <w:rsid w:val="00C747CA"/>
    <w:rsid w:val="00C817CA"/>
    <w:rsid w:val="00CC49BF"/>
    <w:rsid w:val="00CE0B0D"/>
    <w:rsid w:val="00CE5A74"/>
    <w:rsid w:val="00D13C17"/>
    <w:rsid w:val="00D60F0C"/>
    <w:rsid w:val="00D757A7"/>
    <w:rsid w:val="00D81F09"/>
    <w:rsid w:val="00DD4379"/>
    <w:rsid w:val="00DD66F9"/>
    <w:rsid w:val="00DF44B2"/>
    <w:rsid w:val="00E173E1"/>
    <w:rsid w:val="00E80C55"/>
    <w:rsid w:val="00EB0E95"/>
    <w:rsid w:val="00EC6053"/>
    <w:rsid w:val="00EC6DDF"/>
    <w:rsid w:val="00ED302D"/>
    <w:rsid w:val="00EF7067"/>
    <w:rsid w:val="00F0114C"/>
    <w:rsid w:val="00F16557"/>
    <w:rsid w:val="00F27EB8"/>
    <w:rsid w:val="00F5534E"/>
    <w:rsid w:val="00F61CCA"/>
    <w:rsid w:val="00F64EBE"/>
    <w:rsid w:val="00F717D2"/>
    <w:rsid w:val="00F77A7F"/>
    <w:rsid w:val="00F80A2D"/>
    <w:rsid w:val="00F93D8E"/>
    <w:rsid w:val="00FA5DC4"/>
    <w:rsid w:val="00FA686B"/>
    <w:rsid w:val="00FC0167"/>
    <w:rsid w:val="00FD19B1"/>
    <w:rsid w:val="00FE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3A2894"/>
  <w15:docId w15:val="{B9020B36-CF3B-4893-B100-1DB5BB49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US" w:eastAsia="zh-TW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9B1"/>
    <w:rPr>
      <w:rFonts w:ascii="Arial" w:hAnsi="Arial" w:cs="Tahoma"/>
      <w:color w:val="00000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1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5E9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 w:bidi="ar-SA"/>
    </w:rPr>
  </w:style>
  <w:style w:type="character" w:customStyle="1" w:styleId="EmailStyle171">
    <w:name w:val="EmailStyle171"/>
    <w:basedOn w:val="DefaultParagraphFont"/>
    <w:semiHidden/>
    <w:rsid w:val="009A2187"/>
    <w:rPr>
      <w:rFonts w:ascii="Arial" w:hAnsi="Arial" w:cs="Arial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styleId="ListParagraph">
    <w:name w:val="List Paragraph"/>
    <w:basedOn w:val="Normal"/>
    <w:uiPriority w:val="34"/>
    <w:qFormat/>
    <w:rsid w:val="00E173E1"/>
    <w:pPr>
      <w:ind w:left="720"/>
      <w:contextualSpacing/>
    </w:pPr>
  </w:style>
  <w:style w:type="character" w:styleId="Hyperlink">
    <w:name w:val="Hyperlink"/>
    <w:basedOn w:val="DefaultParagraphFont"/>
    <w:rsid w:val="005D06F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A0211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6BA"/>
    <w:rPr>
      <w:rFonts w:ascii="Arial" w:hAnsi="Arial" w:cs="Tahoma"/>
      <w:color w:val="000000"/>
      <w:lang w:eastAsia="en-US" w:bidi="ar-SA"/>
    </w:rPr>
  </w:style>
  <w:style w:type="paragraph" w:styleId="Footer">
    <w:name w:val="footer"/>
    <w:basedOn w:val="Normal"/>
    <w:link w:val="FooterChar"/>
    <w:unhideWhenUsed/>
    <w:rsid w:val="005D7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D76BA"/>
    <w:rPr>
      <w:rFonts w:ascii="Arial" w:hAnsi="Arial" w:cs="Tahoma"/>
      <w:color w:val="00000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SharedContentType xmlns="Microsoft.SharePoint.Taxonomy.ContentTypeSync" SourceId="5b1fb846-ff85-4723-b87b-b69af164f23a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A48AB0E013B4AB1DD7F4179466269" ma:contentTypeVersion="0" ma:contentTypeDescription="Create a new document." ma:contentTypeScope="" ma:versionID="2555f73967e64643c7a5bbddc97ab9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698A7-DDD2-40BE-881A-0E8704C2B4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A10F76-2366-445F-87F2-392FC09AB6C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D9EF7BF-4B3F-45BC-AA8E-F0AEB54C03D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A6B6CF0-E93B-4B4D-8F87-75AD97AE9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BF563FF-11F9-4B50-8406-3A5B2CED3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PCN Scenarios:</vt:lpstr>
    </vt:vector>
  </TitlesOfParts>
  <Company>Analog Devices, Inc.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PCN Scenarios:</dc:title>
  <dc:creator>Walt Eaton</dc:creator>
  <cp:lastModifiedBy>Sanchez, John-C</cp:lastModifiedBy>
  <cp:revision>4</cp:revision>
  <cp:lastPrinted>2014-10-14T06:52:00Z</cp:lastPrinted>
  <dcterms:created xsi:type="dcterms:W3CDTF">2015-05-06T06:36:00Z</dcterms:created>
  <dcterms:modified xsi:type="dcterms:W3CDTF">2015-05-15T01:50:00Z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0x010100D9AA48AB0E013B4AB1DD7F4179466269</vt:lpwstr>
  </property>
  <property fmtid="{D5CDD505-2E9C-101B-9397-08002B2CF9AE}" pid="3" name="Order">
    <vt:r8>32400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